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right"/>
        <w:rPr>
          <w:b w:val="1"/>
          <w:bCs w:val="1"/>
        </w:rPr>
      </w:pPr>
      <w:hyperlink r:id="rId4" w:history="1">
        <w:r>
          <w:rPr>
            <w:rStyle w:val="Hyperlink.0"/>
            <w:b w:val="1"/>
            <w:bCs w:val="1"/>
            <w:rtl w:val="0"/>
            <w:lang w:val="en-US"/>
          </w:rPr>
          <w:t>anjensen950@gmail.com</w:t>
        </w:r>
      </w:hyperlink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right"/>
      </w:pPr>
      <w:hyperlink r:id="rId5" w:history="1">
        <w:r>
          <w:rPr>
            <w:rStyle w:val="Hyperlink.0"/>
            <w:rtl w:val="0"/>
            <w:lang w:val="en-US"/>
          </w:rPr>
          <w:t>https://anjensen.wixsite.com/ashlynjensen</w:t>
        </w:r>
      </w:hyperlink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right"/>
      </w:pPr>
      <w:hyperlink r:id="rId6" w:history="1">
        <w:r>
          <w:rPr>
            <w:rStyle w:val="Hyperlink.0"/>
            <w:rtl w:val="0"/>
            <w:lang w:val="en-US"/>
          </w:rPr>
          <w:t>https://www.linkedin.com/in/ashlyn-jensen-3a2481136/</w:t>
        </w:r>
      </w:hyperlink>
    </w:p>
    <w:p>
      <w:pPr>
        <w:pStyle w:val="Body 2"/>
        <w:bidi w:val="0"/>
      </w:pP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b w:val="1"/>
          <w:bCs w:val="1"/>
          <w:rtl w:val="0"/>
          <w:lang w:val="en-US"/>
        </w:rPr>
        <w:t>Profile</w:t>
      </w:r>
      <w:r>
        <w:rPr>
          <w:rStyle w:val="Gray"/>
        </w:rPr>
        <w:tab/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I am a hard-working and versatile writer from Houston, TX. I am passionate about furthering my skill-set and I am excited to grow as a professional in an industry setting. </w:t>
      </w:r>
    </w:p>
    <w:p>
      <w:pPr>
        <w:pStyle w:val="Body 2"/>
        <w:bidi w:val="0"/>
      </w:pPr>
    </w:p>
    <w:p>
      <w:pPr>
        <w:pStyle w:val="Body 2"/>
        <w:bidi w:val="0"/>
        <w:rPr>
          <w:rStyle w:val="Gray"/>
        </w:rPr>
      </w:pPr>
      <w:r>
        <w:rPr>
          <w:rFonts w:ascii="Helvetica Neue" w:cs="Arial Unicode MS" w:hAnsi="Arial Unicode MS" w:eastAsia="Arial Unicode MS"/>
          <w:b w:val="1"/>
          <w:bCs w:val="1"/>
          <w:rtl w:val="0"/>
          <w:lang w:val="en-US"/>
        </w:rPr>
        <w:t>Experience</w:t>
      </w:r>
      <w:r>
        <w:rPr>
          <w:rStyle w:val="Gray"/>
        </w:rPr>
        <w:tab/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>Writing Intern &amp; Guest Contributor, The Borgen Project, Houston, TX</w:t>
      </w:r>
      <w:r>
        <w:rPr>
          <w:rStyle w:val="Gray"/>
          <w:rFonts w:ascii="Helvetica Neue" w:cs="Arial Unicode MS" w:hAnsi="Arial Unicode MS" w:eastAsia="Arial Unicode MS"/>
          <w:rtl w:val="0"/>
        </w:rPr>
        <w:t xml:space="preserve"> </w:t>
      </w:r>
      <w:r>
        <w:rPr>
          <w:rStyle w:val="Gray"/>
          <w:rFonts w:ascii="Arial Unicode MS" w:cs="Arial Unicode MS" w:hAnsi="Helvetica Neue" w:eastAsia="Arial Unicode MS" w:hint="default"/>
          <w:rtl w:val="0"/>
        </w:rPr>
        <w:t>–</w:t>
      </w:r>
      <w:r>
        <w:rPr>
          <w:rStyle w:val="Gray"/>
          <w:rFonts w:ascii="Helvetica Neue" w:cs="Arial Unicode MS" w:hAnsi="Arial Unicode MS" w:eastAsia="Arial Unicode MS"/>
          <w:rtl w:val="0"/>
        </w:rPr>
        <w:t xml:space="preserve"> </w:t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>August 2019- Current</w:t>
      </w:r>
    </w:p>
    <w:p>
      <w:pPr>
        <w:pStyle w:val="Body 2"/>
        <w:bidi w:val="0"/>
      </w:pPr>
      <w:r>
        <w:rPr>
          <w:rStyle w:val="Gray"/>
        </w:rPr>
        <w:tab/>
      </w:r>
      <w:r>
        <w:rPr>
          <w:rFonts w:ascii="Helvetica Neue" w:cs="Arial Unicode MS" w:hAnsi="Arial Unicode MS" w:eastAsia="Arial Unicode MS"/>
          <w:b w:val="1"/>
          <w:bCs w:val="1"/>
          <w:rtl w:val="0"/>
          <w:lang w:val="en-US"/>
        </w:rPr>
        <w:t>-</w:t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 Neue" w:cs="Arial Unicode MS" w:hAnsi="Arial Unicode MS" w:eastAsia="Arial Unicode MS"/>
          <w:rtl w:val="0"/>
          <w:lang w:val="en-US"/>
        </w:rPr>
        <w:t>Pitched Original Content Weekly             - Produced Quality Articles Weekly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 - Fundraised Over $500 for Organization   - Lobbied Govt. Officials Weekly for Int. Aid 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</w:t>
      </w:r>
      <w:r>
        <w:rPr>
          <w:rFonts w:ascii="Helvetica Neue" w:cs="Arial Unicode MS" w:hAnsi="Arial Unicode MS" w:eastAsia="Arial Unicode MS"/>
          <w:rtl w:val="0"/>
          <w:lang w:val="en-US"/>
        </w:rPr>
        <w:t xml:space="preserve">  - Performed Complex Research Weekly </w:t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  - </w:t>
      </w:r>
      <w:r>
        <w:rPr>
          <w:rFonts w:ascii="Helvetica Neue" w:cs="Arial Unicode MS" w:hAnsi="Arial Unicode MS" w:eastAsia="Arial Unicode MS"/>
          <w:rtl w:val="0"/>
          <w:lang w:val="en-US"/>
        </w:rPr>
        <w:t>Organized Weekly Social Media Outreach Posts</w:t>
      </w:r>
    </w:p>
    <w:p>
      <w:pPr>
        <w:pStyle w:val="Body 2"/>
        <w:bidi w:val="0"/>
        <w:rPr>
          <w:b w:val="1"/>
          <w:bCs w:val="1"/>
        </w:rPr>
      </w:pP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</w:t>
      </w:r>
    </w:p>
    <w:p>
      <w:pPr>
        <w:pStyle w:val="Body 2"/>
        <w:bidi w:val="0"/>
        <w:rPr>
          <w:rStyle w:val="Gray"/>
        </w:rPr>
      </w:pP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</w:t>
      </w:r>
    </w:p>
    <w:p>
      <w:pPr>
        <w:pStyle w:val="Body 2"/>
        <w:bidi w:val="0"/>
      </w:pP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 K-12 Writing Instructor, Spidersmart Learning Center, Sugar Land, TX</w:t>
      </w:r>
      <w:r>
        <w:rPr>
          <w:rStyle w:val="Gray"/>
          <w:rFonts w:ascii="Helvetica Neue" w:cs="Arial Unicode MS" w:hAnsi="Arial Unicode MS" w:eastAsia="Arial Unicode MS"/>
          <w:rtl w:val="0"/>
        </w:rPr>
        <w:t xml:space="preserve"> </w:t>
      </w:r>
      <w:r>
        <w:rPr>
          <w:rStyle w:val="Gray"/>
          <w:rFonts w:ascii="Arial Unicode MS" w:cs="Arial Unicode MS" w:hAnsi="Helvetica Neue" w:eastAsia="Arial Unicode MS" w:hint="default"/>
          <w:rtl w:val="0"/>
        </w:rPr>
        <w:t>–</w:t>
      </w:r>
      <w:r>
        <w:rPr>
          <w:rStyle w:val="Gray"/>
          <w:rFonts w:ascii="Helvetica Neue" w:cs="Arial Unicode MS" w:hAnsi="Arial Unicode MS" w:eastAsia="Arial Unicode MS"/>
          <w:rtl w:val="0"/>
        </w:rPr>
        <w:t xml:space="preserve"> </w:t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July 2019 - Current </w:t>
      </w:r>
      <w:r>
        <w:rPr>
          <w:rStyle w:val="Gray"/>
        </w:rPr>
        <w:br w:type="textWrapping"/>
      </w:r>
      <w:r>
        <w:rPr>
          <w:rFonts w:ascii="Helvetica Neue" w:cs="Arial Unicode MS" w:hAnsi="Arial Unicode MS" w:eastAsia="Arial Unicode MS"/>
          <w:rtl w:val="0"/>
          <w:lang w:val="en-US"/>
        </w:rPr>
        <w:t>- Testing on Vocabulary and Student Comprehension of Materials                                                                  - Instructing Students on Foundations of Formal Writing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 - Evaluation and Revision of Student Essays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 - Stimulation of Stu</w:t>
      </w:r>
      <w:r>
        <mc:AlternateContent>
          <mc:Choice Requires="wps">
            <w:drawing>
              <wp:anchor distT="304800" distB="304800" distL="304800" distR="304800" simplePos="0" relativeHeight="251659264" behindDoc="0" locked="0" layoutInCell="1" allowOverlap="1">
                <wp:simplePos x="0" y="0"/>
                <wp:positionH relativeFrom="page">
                  <wp:posOffset>2019141</wp:posOffset>
                </wp:positionH>
                <wp:positionV relativeFrom="page">
                  <wp:posOffset>-91439</wp:posOffset>
                </wp:positionV>
                <wp:extent cx="4059238" cy="783908"/>
                <wp:effectExtent l="0" t="0" r="0" b="0"/>
                <wp:wrapSquare wrapText="bothSides" distL="304800" distR="304800" distT="304800" distB="3048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9238" cy="7839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color w:val="030001"/>
                                <w:sz w:val="92"/>
                                <w:szCs w:val="92"/>
                                <w:rtl w:val="0"/>
                                <w:lang w:val="en-US"/>
                              </w:rPr>
                              <w:t>Ashlyn Jensen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59.0pt;margin-top:-7.2pt;width:319.6pt;height:61.7pt;z-index:251659264;mso-position-horizontal:absolute;mso-position-horizontal-relative:page;mso-position-vertical:absolute;mso-position-vertical-relative:page;mso-wrap-distance-left:24.0pt;mso-wrap-distance-top:24.0pt;mso-wrap-distance-right:24.0pt;mso-wrap-distance-bottom:24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color w:val="030001"/>
                          <w:sz w:val="92"/>
                          <w:szCs w:val="92"/>
                          <w:rtl w:val="0"/>
                          <w:lang w:val="en-US"/>
                        </w:rPr>
                        <w:t>Ashlyn Jensen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rFonts w:ascii="Helvetica Neue" w:cs="Arial Unicode MS" w:hAnsi="Arial Unicode MS" w:eastAsia="Arial Unicode MS"/>
          <w:rtl w:val="0"/>
          <w:lang w:val="en-US"/>
        </w:rPr>
        <w:t>dent Growth Through Creative Problem-Solving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</w:t>
      </w:r>
    </w:p>
    <w:p>
      <w:pPr>
        <w:pStyle w:val="Body 2"/>
        <w:bidi w:val="0"/>
        <w:rPr>
          <w:rStyle w:val="Gray"/>
        </w:rPr>
      </w:pP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College Level Writing Tutor, Freelance, Houston, TX</w:t>
      </w:r>
      <w:r>
        <w:rPr>
          <w:rStyle w:val="Gray"/>
          <w:rFonts w:ascii="Helvetica Neue" w:cs="Arial Unicode MS" w:hAnsi="Arial Unicode MS" w:eastAsia="Arial Unicode MS"/>
          <w:rtl w:val="0"/>
        </w:rPr>
        <w:t xml:space="preserve"> </w:t>
      </w:r>
      <w:r>
        <w:rPr>
          <w:rStyle w:val="Gray"/>
          <w:rFonts w:ascii="Arial Unicode MS" w:cs="Arial Unicode MS" w:hAnsi="Helvetica Neue" w:eastAsia="Arial Unicode MS" w:hint="default"/>
          <w:rtl w:val="0"/>
        </w:rPr>
        <w:t>–</w:t>
      </w:r>
      <w:r>
        <w:rPr>
          <w:rStyle w:val="Gray"/>
          <w:rFonts w:ascii="Helvetica Neue" w:cs="Arial Unicode MS" w:hAnsi="Arial Unicode MS" w:eastAsia="Arial Unicode MS"/>
          <w:rtl w:val="0"/>
        </w:rPr>
        <w:t xml:space="preserve"> </w:t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>2016-2019</w:t>
      </w:r>
    </w:p>
    <w:p>
      <w:pPr>
        <w:pStyle w:val="Body 2"/>
        <w:bidi w:val="0"/>
      </w:pP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</w:t>
      </w:r>
      <w:r>
        <w:rPr>
          <w:rFonts w:ascii="Helvetica Neue" w:cs="Arial Unicode MS" w:hAnsi="Arial Unicode MS" w:eastAsia="Arial Unicode MS"/>
          <w:rtl w:val="0"/>
          <w:lang w:val="en-US"/>
        </w:rPr>
        <w:t xml:space="preserve">  - Instilled Efficient APA Formatting Practices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- Consulted Students On Story Structure and Character Development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- Reviewed Student Projects and Provided Extensive Feedback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- Shaped Student Note-Taking and Research Techniques</w:t>
      </w:r>
    </w:p>
    <w:p>
      <w:pPr>
        <w:pStyle w:val="Body 2"/>
        <w:bidi w:val="0"/>
      </w:pPr>
    </w:p>
    <w:p>
      <w:pPr>
        <w:pStyle w:val="Body 2"/>
        <w:bidi w:val="0"/>
      </w:pPr>
      <w:r>
        <w:rPr>
          <w:rStyle w:val="Gray"/>
        </w:rPr>
        <w:tab/>
      </w:r>
    </w:p>
    <w:p>
      <w:pPr>
        <w:pStyle w:val="Body 2"/>
        <w:bidi w:val="0"/>
      </w:pP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b w:val="1"/>
          <w:bCs w:val="1"/>
          <w:rtl w:val="0"/>
          <w:lang w:val="en-US"/>
        </w:rPr>
        <w:t>Education</w:t>
      </w:r>
      <w:r>
        <w:rPr>
          <w:rStyle w:val="Gray"/>
        </w:rPr>
        <w:tab/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>Full Sail University, Winter Park, FL, BFA in Creative Writing for Entertainment, 2014-2018</w:t>
      </w:r>
    </w:p>
    <w:p>
      <w:pPr>
        <w:pStyle w:val="Body 2"/>
        <w:bidi w:val="0"/>
      </w:pP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b w:val="1"/>
          <w:bCs w:val="1"/>
          <w:rtl w:val="0"/>
          <w:lang w:val="sv-SE"/>
        </w:rPr>
        <w:t>Skills</w:t>
      </w:r>
      <w:r>
        <w:rPr>
          <w:rStyle w:val="Gray"/>
        </w:rPr>
        <w:tab/>
      </w:r>
      <w:r>
        <w:rPr>
          <w:rFonts w:ascii="Helvetica Neue" w:cs="Arial Unicode MS" w:hAnsi="Arial Unicode MS" w:eastAsia="Arial Unicode MS"/>
          <w:rtl w:val="0"/>
          <w:lang w:val="en-US"/>
        </w:rPr>
        <w:t xml:space="preserve">- Proofreading/Editing              - In Depth Analysis &amp; Review          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 - Adaptability                            - Versatile Writing Styles                   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 - Deadline Driven                      - Complex Research in Various Fields of Study</w:t>
      </w: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b w:val="1"/>
          <w:bCs w:val="1"/>
        </w:rPr>
      </w:pPr>
    </w:p>
    <w:p>
      <w:pPr>
        <w:pStyle w:val="Body 2"/>
        <w:bidi w:val="0"/>
        <w:rPr>
          <w:rStyle w:val="Gray"/>
        </w:rPr>
      </w:pPr>
      <w:r>
        <w:rPr>
          <w:rFonts w:ascii="Helvetica Neue" w:cs="Arial Unicode MS" w:hAnsi="Arial Unicode MS" w:eastAsia="Arial Unicode MS"/>
          <w:b w:val="1"/>
          <w:bCs w:val="1"/>
          <w:rtl w:val="0"/>
          <w:lang w:val="en-US"/>
        </w:rPr>
        <w:t>References</w:t>
      </w:r>
      <w:r>
        <w:rPr>
          <w:rStyle w:val="Gray"/>
        </w:rPr>
        <w:tab/>
      </w: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>Tatiana Nadyseva - Content Manager at The Borgen Project</w:t>
      </w:r>
    </w:p>
    <w:p>
      <w:pPr>
        <w:pStyle w:val="Body 2"/>
        <w:bidi w:val="0"/>
      </w:pPr>
      <w:r>
        <w:rPr>
          <w:rStyle w:val="Gray"/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</w:t>
      </w:r>
      <w:hyperlink r:id="rId7" w:history="1">
        <w:r>
          <w:rPr>
            <w:rStyle w:val="Hyperlink.0"/>
            <w:rFonts w:ascii="Helvetica Neue" w:cs="Arial Unicode MS" w:hAnsi="Arial Unicode MS" w:eastAsia="Arial Unicode MS"/>
            <w:rtl w:val="0"/>
            <w:lang w:val="en-US"/>
          </w:rPr>
          <w:t xml:space="preserve"> Letter Of Recommendation </w:t>
        </w:r>
      </w:hyperlink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   </w:t>
      </w:r>
    </w:p>
    <w:p>
      <w:pPr>
        <w:pStyle w:val="Body 2"/>
        <w:bidi w:val="0"/>
      </w:pPr>
      <w:r>
        <w:rPr>
          <w:rFonts w:ascii="Helvetica Neue" w:cs="Arial Unicode MS" w:hAnsi="Arial Unicode MS" w:eastAsia="Arial Unicode MS"/>
          <w:rtl w:val="0"/>
          <w:lang w:val="en-US"/>
        </w:rPr>
        <w:t xml:space="preserve">                                       </w:t>
      </w:r>
    </w:p>
    <w:sectPr>
      <w:headerReference w:type="default" r:id="rId8"/>
      <w:footerReference w:type="default" r:id="rId9"/>
      <w:pgSz w:w="12240" w:h="15840" w:orient="portrait"/>
      <w:pgMar w:top="2160" w:right="720" w:bottom="1440" w:left="720" w:header="720" w:footer="8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tabs>
        <w:tab w:val="left" w:pos="2400"/>
      </w:tabs>
      <w:suppressAutoHyphens w:val="0"/>
      <w:bidi w:val="0"/>
      <w:spacing w:before="0" w:after="0" w:line="288" w:lineRule="auto"/>
      <w:ind w:left="2400" w:right="0" w:hanging="2400"/>
      <w:jc w:val="left"/>
      <w:outlineLvl w:val="9"/>
    </w:pPr>
    <w:rPr>
      <w:rFonts w:ascii="Helvetica Neu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character" w:styleId="Gray">
    <w:name w:val="Gray"/>
    <w:rPr>
      <w:color w:val="7a7979"/>
    </w:rPr>
  </w:style>
  <w:style w:type="paragraph" w:styleId="Name">
    <w:name w:val="Nam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80" w:lineRule="auto"/>
      <w:ind w:left="0" w:right="0" w:firstLine="0"/>
      <w:jc w:val="left"/>
      <w:outlineLvl w:val="0"/>
    </w:pPr>
    <w:rPr>
      <w:rFonts w:ascii="Helvetica Neue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d7267c"/>
      <w:spacing w:val="0"/>
      <w:kern w:val="0"/>
      <w:position w:val="0"/>
      <w:sz w:val="120"/>
      <w:szCs w:val="120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anjensen950@gmail.com" TargetMode="External"/><Relationship Id="rId5" Type="http://schemas.openxmlformats.org/officeDocument/2006/relationships/hyperlink" Target="https://anjensen.wixsite.com/ashlynjensen" TargetMode="External"/><Relationship Id="rId6" Type="http://schemas.openxmlformats.org/officeDocument/2006/relationships/hyperlink" Target="https://www.linkedin.com/in/ashlyn-jensen-3a2481136/" TargetMode="External"/><Relationship Id="rId7" Type="http://schemas.openxmlformats.org/officeDocument/2006/relationships/hyperlink" Target="https://mail-attachment.googleusercontent.com/attachment/u/0/?ui=2&amp;ik=f75460028f&amp;attid=0.1&amp;permmsgid=msg-f:1649284639098044248&amp;th=16e36fa416f27f58&amp;view=att&amp;disp=inline&amp;saddbat=ANGjdJ_qTW4L9AqUK_Vx3lx2MqGxjLRJX-ej16rYAOS8Yz1eKssMu2sadnVuW4fC0uKNw6o3gPjjQ5zoJ-tRsQ8bfF_rDfB3DgSzFaRzrjrko-3TRsl4ke0DzI11l_eX0tJYR4-lBSE__VqIpJ3il4a_5kwHeDZShV0NhQdGMcPUqXrsAZ6tUyxfENqwQ8d0k4pyjifkeCdEwUXSzlLU6LukRGkAwoq94W4tcVthBhHNZGnNZcEtgjmxnucOXfRbV8AuypWgz_fMiyPic04jN49nOggmGiYDKrvdhiOAW_XdfV0a3c2t_sUl6VshLLqruIabRjDxOVH7WgTdua3vZHFEDpf_959h08FZdlpaI_xcor6syepsQweccrnl0Tonez8x4hqZ4F_aUCpL1WkuY7SxIu3l9s0vMAQNV3d3k97zv6lN0hmERmNkJJ1NszG1fd86pmcyCHpa9xtSB50shsX2M_TQw9P3R13nzVt6BQ7Ysckr_JVkKvv_N_BfeH7WrYzrtHWHGnY1teBiPtHxLGnJCnVrXPGiVEhHblXmY5X47RKZ-0A8QX-lxU9cwSwKzdifSO9qM9a0f__XD6qk4vHDIN_F98ZyvkTP_pjdjqcHgz_3QBhh0zEJPfzKaTm0NSne8YjrHo5gx6KkKikyyVldwE4WX6z6BM7QVO5lgmzQuo5WlCwRSmu6ZJGpypc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1_BoldType_Resume">
  <a:themeElements>
    <a:clrScheme name="01_BoldType_Resume">
      <a:dk1>
        <a:srgbClr val="FFFFFF"/>
      </a:dk1>
      <a:lt1>
        <a:srgbClr val="FF4013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2400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